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84BA30D" w14:textId="0BE17052" w:rsidR="00746382" w:rsidRPr="006A74C8" w:rsidRDefault="00746382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Prezados, </w:t>
      </w:r>
    </w:p>
    <w:p w14:paraId="7BF1610C" w14:textId="77777777" w:rsidR="00746382" w:rsidRPr="006A74C8" w:rsidRDefault="00746382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</w:p>
    <w:p w14:paraId="04B0794A" w14:textId="6C9A49EB" w:rsidR="00746382" w:rsidRPr="006A74C8" w:rsidRDefault="00746382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Por meio desta solicitamos orçamento para o serviço de gravação das aulas </w:t>
      </w:r>
      <w:r w:rsidR="00263B1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que serão ministradas 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durante </w:t>
      </w:r>
      <w:r w:rsidR="00263B1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 realização d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o XL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I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II Congresso Brasileiro de Psiquiatria, que acontecerá de 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28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a 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31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de 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outu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bro de 202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6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, no Centro de Convenções 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do Distrito Anhembi em São Paulo.</w:t>
      </w:r>
    </w:p>
    <w:p w14:paraId="24A83464" w14:textId="77777777" w:rsidR="00746382" w:rsidRPr="006A74C8" w:rsidRDefault="00746382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</w:p>
    <w:p w14:paraId="5E06A157" w14:textId="77777777" w:rsidR="00812776" w:rsidRPr="006A74C8" w:rsidRDefault="00812776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 programação compreende os seguintes dias/horários:</w:t>
      </w:r>
    </w:p>
    <w:p w14:paraId="3F687AAB" w14:textId="77777777" w:rsidR="00812776" w:rsidRPr="006A74C8" w:rsidRDefault="00812776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2636D9D3" w14:textId="77777777" w:rsidR="00812776" w:rsidRPr="006A74C8" w:rsidRDefault="00812776" w:rsidP="00812776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Montagem</w:t>
      </w:r>
    </w:p>
    <w:p w14:paraId="214F361E" w14:textId="1FB08B0E" w:rsidR="00812776" w:rsidRPr="006A74C8" w:rsidRDefault="00812776" w:rsidP="00986960">
      <w:pPr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Período: 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25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a 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27/10</w:t>
      </w:r>
    </w:p>
    <w:p w14:paraId="76DBD4CB" w14:textId="0596440E" w:rsidR="00812776" w:rsidRPr="006A74C8" w:rsidRDefault="00812776" w:rsidP="00986960">
      <w:pPr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Horário: 08h as 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01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h</w:t>
      </w:r>
    </w:p>
    <w:p w14:paraId="6A7F5CEA" w14:textId="77777777" w:rsidR="00812776" w:rsidRPr="006A74C8" w:rsidRDefault="00812776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331C6FE0" w14:textId="77777777" w:rsidR="00812776" w:rsidRPr="006A74C8" w:rsidRDefault="00812776" w:rsidP="00812776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Realização das atividades científicas:</w:t>
      </w:r>
    </w:p>
    <w:p w14:paraId="64FCA94F" w14:textId="46D16F55" w:rsidR="00812776" w:rsidRPr="006A74C8" w:rsidRDefault="00E03C11" w:rsidP="00986960">
      <w:pPr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28/10</w:t>
      </w:r>
      <w:r w:rsidR="00812776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– </w:t>
      </w:r>
      <w:r w:rsidR="001624C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10</w:t>
      </w:r>
      <w:r w:rsidR="00812776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h</w:t>
      </w:r>
      <w:r w:rsidR="007F4F8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0</w:t>
      </w:r>
      <w:r w:rsidR="00812776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0 as 19h</w:t>
      </w:r>
      <w:r w:rsidR="007F4F8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00</w:t>
      </w:r>
    </w:p>
    <w:p w14:paraId="08001991" w14:textId="50E07BF9" w:rsidR="00812776" w:rsidRPr="006A74C8" w:rsidRDefault="00E03C11" w:rsidP="00986960">
      <w:pPr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29 e 30/10</w:t>
      </w:r>
      <w:r w:rsidR="00812776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– 08h</w:t>
      </w:r>
      <w:r w:rsidR="007F4F8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00</w:t>
      </w:r>
      <w:r w:rsidR="00812776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as 19h</w:t>
      </w:r>
      <w:r w:rsidR="007F4F8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00</w:t>
      </w:r>
    </w:p>
    <w:p w14:paraId="06E1821B" w14:textId="208FC85A" w:rsidR="00812776" w:rsidRPr="006A74C8" w:rsidRDefault="00E03C11" w:rsidP="00986960">
      <w:pPr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31/10</w:t>
      </w:r>
      <w:r w:rsidR="00812776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– 08h</w:t>
      </w:r>
      <w:r w:rsidR="007F4F8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00</w:t>
      </w:r>
      <w:r w:rsidR="00812776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as </w:t>
      </w:r>
      <w:r w:rsidR="0061054A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14h</w:t>
      </w:r>
      <w:r w:rsidR="007F4F8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00</w:t>
      </w:r>
    </w:p>
    <w:p w14:paraId="65FFFE06" w14:textId="77777777" w:rsidR="00CC34A4" w:rsidRPr="006A74C8" w:rsidRDefault="00CC34A4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</w:p>
    <w:p w14:paraId="1135F24D" w14:textId="2033E117" w:rsidR="00CC34A4" w:rsidRPr="006A74C8" w:rsidRDefault="00CC34A4" w:rsidP="00812776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Realização de Atividade Social - Cerimônia de Abertura </w:t>
      </w:r>
    </w:p>
    <w:p w14:paraId="051A141F" w14:textId="6150D5A8" w:rsidR="00CC34A4" w:rsidRPr="006A74C8" w:rsidRDefault="00CC34A4" w:rsidP="00812776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Montagem: 28/10 – 07h às 17h | Realização: 28/10 - 19h às 22h | Desmontagem: 22h às 00h</w:t>
      </w:r>
    </w:p>
    <w:p w14:paraId="5BD747A8" w14:textId="5811FE25" w:rsidR="00CC34A4" w:rsidRPr="006A74C8" w:rsidRDefault="00CC34A4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Local: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Teatro Celso Furtado – Centro de Convenções do Distrito Anhembi</w:t>
      </w:r>
    </w:p>
    <w:p w14:paraId="20250FE5" w14:textId="5DB8D9FA" w:rsidR="00CC34A4" w:rsidRPr="006A74C8" w:rsidRDefault="00CC34A4" w:rsidP="00812776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Necessidades de equipamento para cobertura:</w:t>
      </w:r>
    </w:p>
    <w:p w14:paraId="76BABEEA" w14:textId="77777777" w:rsidR="00CC34A4" w:rsidRPr="006A74C8" w:rsidRDefault="00CC34A4" w:rsidP="00CC34A4">
      <w:pPr>
        <w:pStyle w:val="Corpodetexto"/>
        <w:spacing w:before="10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A74C8">
        <w:rPr>
          <w:rFonts w:asciiTheme="minorHAnsi" w:hAnsiTheme="minorHAnsi" w:cstheme="minorHAnsi"/>
          <w:bCs/>
          <w:sz w:val="22"/>
          <w:szCs w:val="22"/>
          <w:lang w:val="pt-PT"/>
        </w:rPr>
        <w:t>Sistema de Gravação e Transmissão Simultânea</w:t>
      </w:r>
    </w:p>
    <w:p w14:paraId="753B0440" w14:textId="77777777" w:rsidR="00CC34A4" w:rsidRPr="006A74C8" w:rsidRDefault="00CC34A4" w:rsidP="00CC34A4">
      <w:pPr>
        <w:pStyle w:val="p1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6A74C8">
        <w:rPr>
          <w:rFonts w:asciiTheme="minorHAnsi" w:hAnsiTheme="minorHAnsi" w:cstheme="minorHAnsi"/>
          <w:color w:val="000000"/>
          <w:sz w:val="22"/>
          <w:szCs w:val="22"/>
        </w:rPr>
        <w:t>01 Mesa de corte digital Panasonic HMX-100</w:t>
      </w:r>
    </w:p>
    <w:p w14:paraId="741F0528" w14:textId="669701CF" w:rsidR="00CC34A4" w:rsidRPr="006A74C8" w:rsidRDefault="00CC34A4" w:rsidP="00CC34A4">
      <w:pPr>
        <w:pStyle w:val="p1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6A74C8">
        <w:rPr>
          <w:rFonts w:asciiTheme="minorHAnsi" w:hAnsiTheme="minorHAnsi" w:cstheme="minorHAnsi"/>
          <w:color w:val="000000"/>
          <w:sz w:val="22"/>
          <w:szCs w:val="22"/>
        </w:rPr>
        <w:t>03 Câmeras Full HD/ 4K Sony com tripé</w:t>
      </w:r>
    </w:p>
    <w:p w14:paraId="6515BDC0" w14:textId="77777777" w:rsidR="00CC34A4" w:rsidRPr="006A74C8" w:rsidRDefault="00CC34A4" w:rsidP="00CC34A4">
      <w:pPr>
        <w:pStyle w:val="p1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6A74C8">
        <w:rPr>
          <w:rFonts w:asciiTheme="minorHAnsi" w:hAnsiTheme="minorHAnsi" w:cstheme="minorHAnsi"/>
          <w:color w:val="000000"/>
          <w:sz w:val="22"/>
          <w:szCs w:val="22"/>
        </w:rPr>
        <w:t xml:space="preserve">03 Câmera </w:t>
      </w:r>
      <w:proofErr w:type="spellStart"/>
      <w:r w:rsidRPr="006A74C8">
        <w:rPr>
          <w:rFonts w:asciiTheme="minorHAnsi" w:hAnsiTheme="minorHAnsi" w:cstheme="minorHAnsi"/>
          <w:color w:val="000000"/>
          <w:sz w:val="22"/>
          <w:szCs w:val="22"/>
        </w:rPr>
        <w:t>man</w:t>
      </w:r>
      <w:proofErr w:type="spellEnd"/>
    </w:p>
    <w:p w14:paraId="0E1D5016" w14:textId="77777777" w:rsidR="00CC34A4" w:rsidRPr="006A74C8" w:rsidRDefault="00CC34A4" w:rsidP="00CC34A4">
      <w:pPr>
        <w:pStyle w:val="p1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6A74C8">
        <w:rPr>
          <w:rFonts w:asciiTheme="minorHAnsi" w:hAnsiTheme="minorHAnsi" w:cstheme="minorHAnsi"/>
          <w:color w:val="000000"/>
          <w:sz w:val="22"/>
          <w:szCs w:val="22"/>
        </w:rPr>
        <w:t xml:space="preserve">01 Gravador digital </w:t>
      </w:r>
      <w:proofErr w:type="spellStart"/>
      <w:r w:rsidRPr="006A74C8">
        <w:rPr>
          <w:rFonts w:asciiTheme="minorHAnsi" w:hAnsiTheme="minorHAnsi" w:cstheme="minorHAnsi"/>
          <w:color w:val="000000"/>
          <w:sz w:val="22"/>
          <w:szCs w:val="22"/>
        </w:rPr>
        <w:t>Hyperdeck</w:t>
      </w:r>
      <w:proofErr w:type="spellEnd"/>
    </w:p>
    <w:p w14:paraId="15960D99" w14:textId="77777777" w:rsidR="00CC34A4" w:rsidRPr="006A74C8" w:rsidRDefault="00CC34A4" w:rsidP="00CC34A4">
      <w:pPr>
        <w:pStyle w:val="p1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6A74C8">
        <w:rPr>
          <w:rFonts w:asciiTheme="minorHAnsi" w:hAnsiTheme="minorHAnsi" w:cstheme="minorHAnsi"/>
          <w:color w:val="000000"/>
          <w:sz w:val="22"/>
          <w:szCs w:val="22"/>
        </w:rPr>
        <w:t>01 HD externo para gravação do evento</w:t>
      </w:r>
    </w:p>
    <w:p w14:paraId="38946380" w14:textId="77777777" w:rsidR="00CC34A4" w:rsidRPr="006A74C8" w:rsidRDefault="00CC34A4" w:rsidP="00CC34A4">
      <w:pPr>
        <w:pStyle w:val="p1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6A74C8">
        <w:rPr>
          <w:rFonts w:asciiTheme="minorHAnsi" w:hAnsiTheme="minorHAnsi" w:cstheme="minorHAnsi"/>
          <w:color w:val="000000"/>
          <w:sz w:val="22"/>
          <w:szCs w:val="22"/>
        </w:rPr>
        <w:t xml:space="preserve">01 Gravação e entrega do material Bruto e </w:t>
      </w:r>
      <w:proofErr w:type="spellStart"/>
      <w:r w:rsidRPr="006A74C8">
        <w:rPr>
          <w:rFonts w:asciiTheme="minorHAnsi" w:hAnsiTheme="minorHAnsi" w:cstheme="minorHAnsi"/>
          <w:color w:val="000000"/>
          <w:sz w:val="22"/>
          <w:szCs w:val="22"/>
        </w:rPr>
        <w:t>pré</w:t>
      </w:r>
      <w:proofErr w:type="spellEnd"/>
      <w:r w:rsidRPr="006A74C8">
        <w:rPr>
          <w:rFonts w:asciiTheme="minorHAnsi" w:hAnsiTheme="minorHAnsi" w:cstheme="minorHAnsi"/>
          <w:color w:val="000000"/>
          <w:sz w:val="22"/>
          <w:szCs w:val="22"/>
        </w:rPr>
        <w:t xml:space="preserve"> editada com corte de cena</w:t>
      </w:r>
    </w:p>
    <w:p w14:paraId="2FB9F2D4" w14:textId="77777777" w:rsidR="00CC34A4" w:rsidRPr="006A74C8" w:rsidRDefault="00CC34A4" w:rsidP="00CC34A4">
      <w:pPr>
        <w:pStyle w:val="p1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6A74C8">
        <w:rPr>
          <w:rFonts w:asciiTheme="minorHAnsi" w:hAnsiTheme="minorHAnsi" w:cstheme="minorHAnsi"/>
          <w:color w:val="000000"/>
          <w:sz w:val="22"/>
          <w:szCs w:val="22"/>
        </w:rPr>
        <w:t>Equipe técnica necessária</w:t>
      </w:r>
    </w:p>
    <w:p w14:paraId="0BA573E1" w14:textId="77777777" w:rsidR="00CC34A4" w:rsidRPr="006A74C8" w:rsidRDefault="00CC34A4" w:rsidP="00CC34A4">
      <w:pPr>
        <w:rPr>
          <w:rFonts w:cstheme="minorHAnsi"/>
          <w:sz w:val="22"/>
          <w:szCs w:val="22"/>
        </w:rPr>
      </w:pPr>
    </w:p>
    <w:p w14:paraId="655B2F71" w14:textId="2C015047" w:rsidR="00CC34A4" w:rsidRPr="006A74C8" w:rsidRDefault="00CC34A4" w:rsidP="00CC34A4">
      <w:pPr>
        <w:pStyle w:val="Corpodetexto"/>
        <w:spacing w:before="10"/>
        <w:rPr>
          <w:rFonts w:asciiTheme="minorHAnsi" w:hAnsiTheme="minorHAnsi" w:cstheme="minorHAnsi"/>
          <w:bCs/>
          <w:i/>
          <w:iCs/>
          <w:sz w:val="22"/>
          <w:szCs w:val="22"/>
          <w:lang w:val="pt-PT"/>
        </w:rPr>
      </w:pPr>
      <w:r w:rsidRPr="006A74C8">
        <w:rPr>
          <w:rFonts w:asciiTheme="minorHAnsi" w:hAnsiTheme="minorHAnsi" w:cstheme="minorHAnsi"/>
          <w:b/>
          <w:sz w:val="22"/>
          <w:szCs w:val="22"/>
          <w:lang w:val="pt-PT"/>
        </w:rPr>
        <w:t xml:space="preserve">Gravação de Áudio Digital – </w:t>
      </w:r>
      <w:r w:rsidRPr="006A74C8">
        <w:rPr>
          <w:rFonts w:asciiTheme="minorHAnsi" w:hAnsiTheme="minorHAnsi" w:cstheme="minorHAnsi"/>
          <w:bCs/>
          <w:i/>
          <w:iCs/>
          <w:sz w:val="22"/>
          <w:szCs w:val="22"/>
          <w:lang w:val="pt-PT"/>
        </w:rPr>
        <w:t>captação direto da mesa de som</w:t>
      </w:r>
    </w:p>
    <w:p w14:paraId="7637DE6F" w14:textId="77777777" w:rsidR="00CC34A4" w:rsidRPr="006A74C8" w:rsidRDefault="00CC34A4" w:rsidP="00CC34A4">
      <w:pPr>
        <w:pStyle w:val="p1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6A74C8">
        <w:rPr>
          <w:rFonts w:asciiTheme="minorHAnsi" w:hAnsiTheme="minorHAnsi" w:cstheme="minorHAnsi"/>
          <w:color w:val="000000"/>
          <w:sz w:val="22"/>
          <w:szCs w:val="22"/>
        </w:rPr>
        <w:t>01 Notebook core i5 completo</w:t>
      </w:r>
    </w:p>
    <w:p w14:paraId="585D471A" w14:textId="77777777" w:rsidR="00CC34A4" w:rsidRPr="006A74C8" w:rsidRDefault="00CC34A4" w:rsidP="00CC34A4">
      <w:pPr>
        <w:pStyle w:val="p1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6A74C8">
        <w:rPr>
          <w:rFonts w:asciiTheme="minorHAnsi" w:hAnsiTheme="minorHAnsi" w:cstheme="minorHAnsi"/>
          <w:color w:val="000000"/>
          <w:sz w:val="22"/>
          <w:szCs w:val="22"/>
        </w:rPr>
        <w:t>01 Pen drive para entrega da gravação digital - formato MP3</w:t>
      </w:r>
    </w:p>
    <w:p w14:paraId="6B5F4226" w14:textId="111ED24A" w:rsidR="00CC34A4" w:rsidRPr="006A74C8" w:rsidRDefault="00CC34A4" w:rsidP="00CC34A4">
      <w:pPr>
        <w:pStyle w:val="p1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6A74C8">
        <w:rPr>
          <w:rFonts w:asciiTheme="minorHAnsi" w:hAnsiTheme="minorHAnsi" w:cstheme="minorHAnsi"/>
          <w:color w:val="000000"/>
          <w:sz w:val="22"/>
          <w:szCs w:val="22"/>
        </w:rPr>
        <w:t>01 Auxiliar técnico para gravação</w:t>
      </w:r>
    </w:p>
    <w:p w14:paraId="20917401" w14:textId="77777777" w:rsidR="00746382" w:rsidRPr="006A74C8" w:rsidRDefault="00746382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</w:p>
    <w:p w14:paraId="05A00022" w14:textId="197EFF3D" w:rsidR="007F4F8B" w:rsidRPr="006A74C8" w:rsidRDefault="007F4F8B" w:rsidP="007F4F8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Desmontagem</w:t>
      </w:r>
      <w:r w:rsidR="00CC34A4"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do evento</w:t>
      </w:r>
    </w:p>
    <w:p w14:paraId="6631DB09" w14:textId="39073AE3" w:rsidR="007F4F8B" w:rsidRPr="006A74C8" w:rsidRDefault="00E03C11" w:rsidP="00986960">
      <w:pPr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31/10</w:t>
      </w:r>
      <w:r w:rsidR="007F4F8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a partir das 1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6</w:t>
      </w:r>
      <w:r w:rsidR="007F4F8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h até 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31/10</w:t>
      </w:r>
      <w:r w:rsidR="007F4F8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às 1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2</w:t>
      </w:r>
      <w:r w:rsidR="007F4F8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h</w:t>
      </w:r>
    </w:p>
    <w:p w14:paraId="21ACDB70" w14:textId="77777777" w:rsidR="007F4F8B" w:rsidRPr="006A74C8" w:rsidRDefault="007F4F8B" w:rsidP="007F4F8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74FDE20B" w14:textId="77777777" w:rsidR="007F4F8B" w:rsidRPr="006A74C8" w:rsidRDefault="007F4F8B" w:rsidP="00812776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Funcionamento:</w:t>
      </w:r>
    </w:p>
    <w:p w14:paraId="7755906C" w14:textId="71BF543C" w:rsidR="00746382" w:rsidRPr="006A74C8" w:rsidRDefault="00746382" w:rsidP="00986960">
      <w:pPr>
        <w:pStyle w:val="PargrafodaLista"/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Durante os 4 dias de evento, teremos atividades científicas em 1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2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auditórios. </w:t>
      </w:r>
      <w:r w:rsidR="00263B1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Cada atividade tem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seu formato e tempo de duração, mas a grande maioria tem 2 horas de duração.</w:t>
      </w:r>
    </w:p>
    <w:p w14:paraId="6603E085" w14:textId="514F7EC6" w:rsidR="00812776" w:rsidRPr="006A74C8" w:rsidRDefault="00812776" w:rsidP="00986960">
      <w:pPr>
        <w:pStyle w:val="PargrafodaLista"/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O orçamento deve ser montado conforme grade horária enviada em anexo. </w:t>
      </w:r>
      <w:r w:rsidR="001A48AB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Estamos prevendo atividades para todos os espaços grifados em verde</w:t>
      </w:r>
      <w:r w:rsidR="00263B1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na grade horária.</w:t>
      </w:r>
    </w:p>
    <w:p w14:paraId="02101695" w14:textId="17B0757E" w:rsidR="001A48AB" w:rsidRPr="006A74C8" w:rsidRDefault="001A48AB" w:rsidP="00986960">
      <w:pPr>
        <w:pStyle w:val="PargrafodaLista"/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As atividades que acontecem no horário do almoço, das 12h15 às 14h15 não devem ser gravadas.</w:t>
      </w:r>
    </w:p>
    <w:p w14:paraId="6A4EF357" w14:textId="4506246E" w:rsidR="00AE34D5" w:rsidRPr="006A74C8" w:rsidRDefault="00AE34D5" w:rsidP="00986960">
      <w:pPr>
        <w:pStyle w:val="PargrafodaLista"/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O orçamento deve prever iluminação </w:t>
      </w:r>
      <w:r w:rsidR="00B04134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adequada para </w:t>
      </w:r>
      <w:r w:rsidR="0019565A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as </w:t>
      </w:r>
      <w:r w:rsidR="00B04134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sala</w:t>
      </w:r>
      <w:r w:rsidR="0019565A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</w:t>
      </w:r>
      <w:r w:rsidR="00B04134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, visando elevar a qualidade na 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captação </w:t>
      </w:r>
      <w:r w:rsidR="00B04134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das imagens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6CE3FA4A" w14:textId="77777777" w:rsidR="00AE34D5" w:rsidRPr="006A74C8" w:rsidRDefault="00AE34D5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</w:p>
    <w:p w14:paraId="050476A8" w14:textId="77777777" w:rsidR="00812776" w:rsidRPr="006A74C8" w:rsidRDefault="00812776" w:rsidP="00812776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Orientações para gravação:</w:t>
      </w:r>
    </w:p>
    <w:p w14:paraId="1748C1F5" w14:textId="617202C7" w:rsidR="00812776" w:rsidRPr="006A74C8" w:rsidRDefault="00812776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1 - Pessoal técnico necessário para realizar a</w:t>
      </w:r>
      <w:r w:rsidR="00746382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gravaç</w:t>
      </w:r>
      <w:r w:rsidR="00746382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ões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;</w:t>
      </w:r>
    </w:p>
    <w:p w14:paraId="5D458CF3" w14:textId="77777777" w:rsidR="00812776" w:rsidRPr="006A74C8" w:rsidRDefault="00812776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lastRenderedPageBreak/>
        <w:t>2 - Equipe devidamente uniformizada;</w:t>
      </w:r>
    </w:p>
    <w:p w14:paraId="503D21EA" w14:textId="3645E108" w:rsidR="00812776" w:rsidRPr="006A74C8" w:rsidRDefault="00812776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3 - Considerar em cada sala 2 câmeras para captação d</w:t>
      </w:r>
      <w:r w:rsidR="00746382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as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imagens;</w:t>
      </w:r>
    </w:p>
    <w:p w14:paraId="544AED77" w14:textId="77777777" w:rsidR="00812776" w:rsidRPr="006A74C8" w:rsidRDefault="00812776" w:rsidP="0081277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4 - Gravar separadamente atividade por atividade (acompanhar a programação do evento), inclusive as perguntas e respostas;</w:t>
      </w:r>
    </w:p>
    <w:p w14:paraId="5984D7CE" w14:textId="6C1FAD96" w:rsidR="00812776" w:rsidRPr="006A74C8" w:rsidRDefault="00812776" w:rsidP="00AB0E99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5 - </w:t>
      </w:r>
      <w:r w:rsidR="00AB0E99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Uma das câmeras deverá ficar fixa no púlpito</w:t>
      </w:r>
      <w:r w:rsidR="00C167D3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/ mesa</w:t>
      </w:r>
      <w:r w:rsidR="00AB0E99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captando os palestrantes e demais membros das atividades. A outra câmera deverá ficar em formato dinâmico para captar as perguntas da plateia, quando houver</w:t>
      </w:r>
      <w:r w:rsidR="00C167D3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, sempre utilizando tripés</w:t>
      </w:r>
      <w:r w:rsidR="00AB0E99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;</w:t>
      </w:r>
    </w:p>
    <w:p w14:paraId="3BFBCA0C" w14:textId="09EEFAF2" w:rsidR="00812776" w:rsidRPr="006A74C8" w:rsidRDefault="00812776" w:rsidP="0081277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6 </w:t>
      </w:r>
      <w:r w:rsidR="00AB0E99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- 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Atenção ao movimento da câmera ao acompanhar palestrantes ou localizar pessoa na plateia nos momentos de perguntas;</w:t>
      </w:r>
    </w:p>
    <w:p w14:paraId="4582FE88" w14:textId="019B94D1" w:rsidR="002D70CE" w:rsidRPr="006A74C8" w:rsidRDefault="00AB0E99" w:rsidP="00AB0E99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7</w:t>
      </w:r>
      <w:r w:rsidR="002D70C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="00263B1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–</w:t>
      </w:r>
      <w:r w:rsidR="002D70C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="00263B1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 c</w:t>
      </w:r>
      <w:r w:rsidR="002D70C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aptação do áudio </w:t>
      </w:r>
      <w:r w:rsidR="00263B1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deve ser </w:t>
      </w:r>
      <w:r w:rsidR="002D70C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diretamente da mesa de som;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006A74C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t-BR"/>
          <w14:ligatures w14:val="none"/>
        </w:rPr>
        <w:t>(Observação importante: Em algumas salas, haverá palestrantes internacionais, portanto, teremos tradução simultânea inglês/português. A equipe deverá capturar a tradução direto da cabine de tradução para que seja inserida na edição posteriormente)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;</w:t>
      </w:r>
    </w:p>
    <w:p w14:paraId="32554806" w14:textId="66BDC033" w:rsidR="00812776" w:rsidRPr="006A74C8" w:rsidRDefault="00AB0E99" w:rsidP="0081277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8</w:t>
      </w:r>
      <w:r w:rsidR="00812776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- Atenção ao enquadramento, foco e estabilidade da câmera;</w:t>
      </w:r>
    </w:p>
    <w:p w14:paraId="2BD2F6D9" w14:textId="291F5579" w:rsidR="00AB0E99" w:rsidRPr="006A74C8" w:rsidRDefault="00AB0E99" w:rsidP="00AB0E99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9 - </w:t>
      </w:r>
      <w:r w:rsidR="00986960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 fim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de manter a qualidade nas imagens solicitamos que as câmeras sejam da mesma marca e linha, preferencialmente para todo evento. Se não for possível manter o padrão de marca e linha a empresa deverá se guiar pela marca e alterar as configurações do equipamento;</w:t>
      </w:r>
    </w:p>
    <w:p w14:paraId="7FA8BA8C" w14:textId="77C2D416" w:rsidR="00AB0E99" w:rsidRPr="006A74C8" w:rsidRDefault="00AB0E99" w:rsidP="00E03C1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10 - Evite utilizar o zoom e</w:t>
      </w:r>
      <w:r w:rsidR="00E03C11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, 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se o fizer, tenha garantia de que a outra câmera está captando a imagem também;</w:t>
      </w:r>
    </w:p>
    <w:p w14:paraId="0CB8D271" w14:textId="77777777" w:rsidR="00812776" w:rsidRPr="006A74C8" w:rsidRDefault="00812776" w:rsidP="0081277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296DFEBC" w14:textId="77777777" w:rsidR="00812776" w:rsidRPr="006A74C8" w:rsidRDefault="00812776" w:rsidP="00812776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EDIÇÃO:</w:t>
      </w:r>
    </w:p>
    <w:p w14:paraId="7BD24949" w14:textId="77777777" w:rsidR="00812776" w:rsidRPr="006A74C8" w:rsidRDefault="00812776" w:rsidP="0081277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1 – Atenção nos cortes de início e fim das atividades;</w:t>
      </w:r>
    </w:p>
    <w:p w14:paraId="4D52714D" w14:textId="77777777" w:rsidR="00812776" w:rsidRPr="006A74C8" w:rsidRDefault="00812776" w:rsidP="0081277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2 – Colocar o nome (composição) da atividade no início da gravação;</w:t>
      </w:r>
    </w:p>
    <w:p w14:paraId="6ED17382" w14:textId="34205F27" w:rsidR="00812776" w:rsidRPr="006A74C8" w:rsidRDefault="00812776" w:rsidP="0081277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3 – Colocar o</w:t>
      </w:r>
      <w:r w:rsidR="00263B1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(s)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nome</w:t>
      </w:r>
      <w:r w:rsidR="00263B1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(s)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do</w:t>
      </w:r>
      <w:r w:rsidR="00263B1E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(s)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palestrante (GC) no início de cada aula;</w:t>
      </w:r>
    </w:p>
    <w:p w14:paraId="74492893" w14:textId="77777777" w:rsidR="00812776" w:rsidRPr="006A74C8" w:rsidRDefault="00812776" w:rsidP="0081277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4 – Separar as gravações por atividade, conforme a programação do evento;</w:t>
      </w:r>
    </w:p>
    <w:p w14:paraId="35A69467" w14:textId="77777777" w:rsidR="009F5FEE" w:rsidRPr="006A74C8" w:rsidRDefault="00812776" w:rsidP="0081277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5 – Durante as aulas, ao haver troca de slide, mostrar o novo slide (sempre salvar apresentação da </w:t>
      </w:r>
      <w:proofErr w:type="spellStart"/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house</w:t>
      </w:r>
      <w:proofErr w:type="spellEnd"/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mix ou mídia </w:t>
      </w:r>
      <w:proofErr w:type="spellStart"/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desk</w:t>
      </w:r>
      <w:proofErr w:type="spellEnd"/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) e voltar para o palestrante;</w:t>
      </w:r>
    </w:p>
    <w:p w14:paraId="5297F6C7" w14:textId="77777777" w:rsidR="009F5FEE" w:rsidRPr="006A74C8" w:rsidRDefault="009F5FEE" w:rsidP="00812776">
      <w:pPr>
        <w:jc w:val="both"/>
        <w:rPr>
          <w:sz w:val="22"/>
          <w:szCs w:val="22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6 - </w:t>
      </w:r>
      <w:r w:rsidRPr="006A74C8">
        <w:rPr>
          <w:sz w:val="22"/>
          <w:szCs w:val="22"/>
        </w:rPr>
        <w:t>Obrigatoriedade de entrega das filmagens do evento em HDs externos;</w:t>
      </w:r>
    </w:p>
    <w:p w14:paraId="6B43FDAF" w14:textId="057FD82D" w:rsidR="00AB0E99" w:rsidRPr="006A74C8" w:rsidRDefault="00AB0E99" w:rsidP="00AB0E99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7 – Inserir logo do evento como capa de início e fim de cada vídeo;</w:t>
      </w:r>
    </w:p>
    <w:p w14:paraId="2A681F68" w14:textId="6AA4C8D0" w:rsidR="00AB0E99" w:rsidRPr="006A74C8" w:rsidRDefault="00AB0E99" w:rsidP="00AB0E99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8 – Retirar possíveis takes sem informações quando possível (ex.: movimento de zoom, câmera sem </w:t>
      </w:r>
      <w:r w:rsidR="00CC34A4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estabilização etc.</w:t>
      </w: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);</w:t>
      </w:r>
    </w:p>
    <w:p w14:paraId="5336DA56" w14:textId="588EA4D1" w:rsidR="00C167D3" w:rsidRPr="006A74C8" w:rsidRDefault="00C167D3" w:rsidP="00AB0E99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9 – As gravações deverão ser padronizadas no momento da edição (ex.: </w:t>
      </w:r>
      <w:r w:rsidR="00D05AED" w:rsidRPr="006A74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mesma duração para capa dos vídeos, mesmo layout para legendas, manter o volume do áudio, e afins)</w:t>
      </w:r>
    </w:p>
    <w:p w14:paraId="5B9DBF2F" w14:textId="49B98F72" w:rsidR="0097324F" w:rsidRPr="006A74C8" w:rsidRDefault="0097324F" w:rsidP="0061054A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</w:p>
    <w:p w14:paraId="5E655650" w14:textId="261FE941" w:rsidR="005852BF" w:rsidRPr="006A74C8" w:rsidRDefault="005852BF" w:rsidP="0061054A">
      <w:pPr>
        <w:jc w:val="both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O prazo para envio das propostas é até </w:t>
      </w:r>
      <w:r w:rsidRPr="006A74C8">
        <w:rPr>
          <w:rFonts w:eastAsia="Times New Roman" w:cstheme="minorHAnsi"/>
          <w:b/>
          <w:bCs/>
          <w:color w:val="EE0000"/>
          <w:kern w:val="0"/>
          <w:sz w:val="22"/>
          <w:szCs w:val="22"/>
          <w:lang w:eastAsia="pt-BR"/>
          <w14:ligatures w14:val="none"/>
        </w:rPr>
        <w:t>16/07/2026</w:t>
      </w:r>
      <w:r w:rsidRPr="006A74C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, quarta-feira. </w:t>
      </w:r>
    </w:p>
    <w:p w14:paraId="212C2730" w14:textId="77777777" w:rsidR="005852BF" w:rsidRPr="006A74C8" w:rsidRDefault="005852BF" w:rsidP="0061054A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pt-BR"/>
          <w14:ligatures w14:val="none"/>
        </w:rPr>
      </w:pPr>
    </w:p>
    <w:p w14:paraId="235B2E4F" w14:textId="3DA2F933" w:rsidR="005852BF" w:rsidRPr="006A74C8" w:rsidRDefault="005852BF" w:rsidP="0061054A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pt-BR"/>
          <w14:ligatures w14:val="none"/>
        </w:rPr>
      </w:pPr>
      <w:r w:rsidRPr="006A74C8">
        <w:rPr>
          <w:rFonts w:eastAsia="Times New Roman" w:cstheme="minorHAnsi"/>
          <w:color w:val="000000"/>
          <w:kern w:val="0"/>
          <w:sz w:val="22"/>
          <w:szCs w:val="22"/>
          <w:lang w:eastAsia="pt-BR"/>
          <w14:ligatures w14:val="none"/>
        </w:rPr>
        <w:t xml:space="preserve">Solicito que confirmem o recebimento desse e-mail e sua participação na concorrência. </w:t>
      </w:r>
    </w:p>
    <w:p w14:paraId="79647651" w14:textId="77777777" w:rsidR="005852BF" w:rsidRPr="006A74C8" w:rsidRDefault="005852BF" w:rsidP="0061054A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pt-BR"/>
          <w14:ligatures w14:val="none"/>
        </w:rPr>
      </w:pPr>
    </w:p>
    <w:p w14:paraId="622D748A" w14:textId="15D0BB4D" w:rsidR="005852BF" w:rsidRPr="006A74C8" w:rsidRDefault="005852BF" w:rsidP="0061054A">
      <w:pPr>
        <w:jc w:val="both"/>
        <w:rPr>
          <w:rFonts w:eastAsia="Times New Roman" w:cstheme="minorHAnsi"/>
          <w:color w:val="000000"/>
          <w:kern w:val="0"/>
          <w:sz w:val="22"/>
          <w:szCs w:val="22"/>
          <w:lang w:eastAsia="pt-BR"/>
          <w14:ligatures w14:val="none"/>
        </w:rPr>
      </w:pPr>
      <w:proofErr w:type="spellStart"/>
      <w:r w:rsidRPr="006A74C8">
        <w:rPr>
          <w:rFonts w:eastAsia="Times New Roman" w:cstheme="minorHAnsi"/>
          <w:color w:val="000000"/>
          <w:kern w:val="0"/>
          <w:sz w:val="22"/>
          <w:szCs w:val="22"/>
          <w:lang w:eastAsia="pt-BR"/>
          <w14:ligatures w14:val="none"/>
        </w:rPr>
        <w:t>Att</w:t>
      </w:r>
      <w:proofErr w:type="spellEnd"/>
      <w:r w:rsidRPr="006A74C8">
        <w:rPr>
          <w:rFonts w:eastAsia="Times New Roman" w:cstheme="minorHAnsi"/>
          <w:color w:val="000000"/>
          <w:kern w:val="0"/>
          <w:sz w:val="22"/>
          <w:szCs w:val="22"/>
          <w:lang w:eastAsia="pt-BR"/>
          <w14:ligatures w14:val="none"/>
        </w:rPr>
        <w:t>,</w:t>
      </w:r>
    </w:p>
    <w:p w14:paraId="14BD4A24" w14:textId="4BA14CD0" w:rsidR="005852BF" w:rsidRPr="006A74C8" w:rsidRDefault="005852BF" w:rsidP="005852BF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A74C8">
        <w:rPr>
          <w:rFonts w:asciiTheme="minorHAnsi" w:hAnsiTheme="minorHAnsi" w:cstheme="minorHAnsi"/>
          <w:sz w:val="22"/>
          <w:szCs w:val="22"/>
        </w:rPr>
        <w:t xml:space="preserve">Setor de Eventos - XLIII CBP SP 2026 </w:t>
      </w:r>
      <w:r w:rsidRPr="006A74C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6A74C8">
        <w:rPr>
          <w:rFonts w:asciiTheme="minorHAnsi" w:hAnsiTheme="minorHAnsi" w:cstheme="minorHAnsi"/>
          <w:b/>
          <w:bCs/>
          <w:sz w:val="22"/>
          <w:szCs w:val="22"/>
        </w:rPr>
        <w:t>Associação</w:t>
      </w:r>
      <w:proofErr w:type="spellEnd"/>
      <w:r w:rsidRPr="006A74C8">
        <w:rPr>
          <w:rFonts w:asciiTheme="minorHAnsi" w:hAnsiTheme="minorHAnsi" w:cstheme="minorHAnsi"/>
          <w:b/>
          <w:bCs/>
          <w:sz w:val="22"/>
          <w:szCs w:val="22"/>
        </w:rPr>
        <w:t xml:space="preserve"> Brasileira de Psiquiatria - ABP </w:t>
      </w:r>
    </w:p>
    <w:p w14:paraId="23C37E58" w14:textId="148F71C4" w:rsidR="005852BF" w:rsidRPr="005852BF" w:rsidRDefault="005852BF" w:rsidP="005852BF">
      <w:pPr>
        <w:jc w:val="both"/>
        <w:rPr>
          <w:rFonts w:eastAsia="Times New Roman" w:cstheme="minorHAnsi"/>
          <w:color w:val="000000"/>
          <w:kern w:val="0"/>
          <w:sz w:val="21"/>
          <w:szCs w:val="21"/>
          <w:lang w:eastAsia="pt-BR"/>
          <w14:ligatures w14:val="none"/>
        </w:rPr>
      </w:pPr>
    </w:p>
    <w:sectPr w:rsidR="005852BF" w:rsidRPr="005852BF" w:rsidSect="00173BF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76D5B1B"/>
    <w:multiLevelType w:val="hybridMultilevel"/>
    <w:tmpl w:val="DF348A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5CC9"/>
    <w:multiLevelType w:val="hybridMultilevel"/>
    <w:tmpl w:val="DAEC4CAA"/>
    <w:lvl w:ilvl="0" w:tplc="8E46B44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44816"/>
    <w:multiLevelType w:val="hybridMultilevel"/>
    <w:tmpl w:val="571067F6"/>
    <w:lvl w:ilvl="0" w:tplc="D1B4A7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832E5"/>
    <w:multiLevelType w:val="hybridMultilevel"/>
    <w:tmpl w:val="2E5A9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84043">
    <w:abstractNumId w:val="1"/>
  </w:num>
  <w:num w:numId="2" w16cid:durableId="504636165">
    <w:abstractNumId w:val="2"/>
  </w:num>
  <w:num w:numId="3" w16cid:durableId="611665344">
    <w:abstractNumId w:val="0"/>
  </w:num>
  <w:num w:numId="4" w16cid:durableId="673993286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76"/>
    <w:rsid w:val="001624CE"/>
    <w:rsid w:val="00173BF4"/>
    <w:rsid w:val="0019565A"/>
    <w:rsid w:val="001A48AB"/>
    <w:rsid w:val="00263B1E"/>
    <w:rsid w:val="002D70CE"/>
    <w:rsid w:val="00351E50"/>
    <w:rsid w:val="00380431"/>
    <w:rsid w:val="005852BF"/>
    <w:rsid w:val="006012AA"/>
    <w:rsid w:val="0061054A"/>
    <w:rsid w:val="006A74C8"/>
    <w:rsid w:val="00735639"/>
    <w:rsid w:val="00746382"/>
    <w:rsid w:val="007632E4"/>
    <w:rsid w:val="007F4F8B"/>
    <w:rsid w:val="00812776"/>
    <w:rsid w:val="00852485"/>
    <w:rsid w:val="008A246C"/>
    <w:rsid w:val="00952E52"/>
    <w:rsid w:val="00967322"/>
    <w:rsid w:val="0097324F"/>
    <w:rsid w:val="00986960"/>
    <w:rsid w:val="009F5FEE"/>
    <w:rsid w:val="00AB0E99"/>
    <w:rsid w:val="00AE34D5"/>
    <w:rsid w:val="00B04134"/>
    <w:rsid w:val="00B8285C"/>
    <w:rsid w:val="00C167D3"/>
    <w:rsid w:val="00CA2B58"/>
    <w:rsid w:val="00CC34A4"/>
    <w:rsid w:val="00D05AED"/>
    <w:rsid w:val="00DF68C1"/>
    <w:rsid w:val="00E03C11"/>
    <w:rsid w:val="00E9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4CE1"/>
  <w15:chartTrackingRefBased/>
  <w15:docId w15:val="{7A5556FF-DDE8-8B4E-88C2-6C514967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12776"/>
  </w:style>
  <w:style w:type="paragraph" w:styleId="PargrafodaLista">
    <w:name w:val="List Paragraph"/>
    <w:basedOn w:val="Normal"/>
    <w:uiPriority w:val="34"/>
    <w:qFormat/>
    <w:rsid w:val="00AB0E99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C34A4"/>
    <w:pPr>
      <w:jc w:val="both"/>
    </w:pPr>
    <w:rPr>
      <w:rFonts w:ascii="Tahoma" w:eastAsia="Times New Roman" w:hAnsi="Tahoma" w:cs="Tahoma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CC34A4"/>
    <w:rPr>
      <w:rFonts w:ascii="Tahoma" w:eastAsia="Times New Roman" w:hAnsi="Tahoma" w:cs="Tahoma"/>
      <w:kern w:val="0"/>
      <w:lang w:eastAsia="pt-BR"/>
      <w14:ligatures w14:val="none"/>
    </w:rPr>
  </w:style>
  <w:style w:type="paragraph" w:customStyle="1" w:styleId="p1">
    <w:name w:val="p1"/>
    <w:basedOn w:val="Normal"/>
    <w:rsid w:val="00CC34A4"/>
    <w:rPr>
      <w:rFonts w:ascii="Helvetica Neue" w:eastAsia="Times New Roman" w:hAnsi="Helvetica Neue" w:cs="Times New Roman"/>
      <w:color w:val="454545"/>
      <w:kern w:val="0"/>
      <w:sz w:val="18"/>
      <w:szCs w:val="1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852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5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428</Words>
  <Characters>3959</Characters>
  <Application>Microsoft Office Word</Application>
  <DocSecurity>0</DocSecurity>
  <Lines>104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ABP Brasil</dc:creator>
  <cp:keywords/>
  <dc:description/>
  <cp:lastModifiedBy>Operacional2.congresso ABP</cp:lastModifiedBy>
  <cp:revision>13</cp:revision>
  <dcterms:created xsi:type="dcterms:W3CDTF">2025-05-23T13:07:00Z</dcterms:created>
  <dcterms:modified xsi:type="dcterms:W3CDTF">2026-07-09T18:53:00Z</dcterms:modified>
</cp:coreProperties>
</file>